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55.0" w:type="dxa"/>
        <w:jc w:val="left"/>
        <w:tblInd w:w="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55"/>
        <w:gridCol w:w="3300"/>
        <w:tblGridChange w:id="0">
          <w:tblGrid>
            <w:gridCol w:w="7155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x8fm1uorkbaw" w:id="0"/>
            <w:bookmarkEnd w:id="0"/>
            <w:r w:rsidDel="00000000" w:rsidR="00000000" w:rsidRPr="00000000">
              <w:rPr>
                <w:rtl w:val="0"/>
              </w:rPr>
              <w:t xml:space="preserve">Olunga Oranga</w:t>
            </w:r>
          </w:p>
          <w:p w:rsidR="00000000" w:rsidDel="00000000" w:rsidP="00000000" w:rsidRDefault="00000000" w:rsidRPr="00000000" w14:paraId="00000003">
            <w:pPr>
              <w:pStyle w:val="Subtitle"/>
              <w:rPr/>
            </w:pPr>
            <w:bookmarkStart w:colFirst="0" w:colLast="0" w:name="_y6dweomoi225" w:id="1"/>
            <w:bookmarkEnd w:id="1"/>
            <w:r w:rsidDel="00000000" w:rsidR="00000000" w:rsidRPr="00000000">
              <w:rPr>
                <w:rtl w:val="0"/>
              </w:rPr>
              <w:t xml:space="preserve">Cybersecurity Specialist | Passionate About Offensive Security &amp; Cloud Security</w:t>
            </w:r>
          </w:p>
          <w:p w:rsidR="00000000" w:rsidDel="00000000" w:rsidP="00000000" w:rsidRDefault="00000000" w:rsidRPr="00000000" w14:paraId="00000004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2"/>
            <w:bookmarkEnd w:id="2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P.O. Box 123, Bungoma, Kenya</w:t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+254 712 345678</w:t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orangavictor03@gmail.com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1155cc"/>
                  <w:u w:val="single"/>
                  <w:rtl w:val="0"/>
                </w:rPr>
                <w:t xml:space="preserve">linkedin.com/in/olunga-oranga-52b65332b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3"/>
            <w:bookmarkEnd w:id="3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A">
            <w:pPr>
              <w:spacing w:after="240" w:befor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Safaricom PLC, Nairobi, Kenya — Intern – Corporate Security Cluster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MAY 2025 – PRESENT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7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Assisted in real-time threat monitoring, incident response support, and vulnerability assessments</w:t>
              <w:br w:type="textWrapping"/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7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Participated in implementation of security policies and awareness training for internal staff</w:t>
              <w:br w:type="textWrapping"/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7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Conducted system audits and supported the enforcement of access controls and data protection measures</w:t>
              <w:br w:type="textWrapping"/>
            </w:r>
          </w:p>
          <w:p w:rsidR="00000000" w:rsidDel="00000000" w:rsidP="00000000" w:rsidRDefault="00000000" w:rsidRPr="00000000" w14:paraId="0000000E">
            <w:pPr>
              <w:spacing w:after="240" w:befor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Cynot Kenya, Nairobi, Kenya — Data Entry Clerk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JAN 2023 – JULY 2024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4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Managed digital records and supported secure data collection and storage</w:t>
              <w:br w:type="textWrapping"/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4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Worked with the IT team to ensure database integrity and privacy compliance</w:t>
              <w:br w:type="textWrapping"/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Developed familiarity with internal cybersecurity procedures and safe data handling practices</w:t>
              <w:br w:type="textWrapping"/>
            </w:r>
          </w:p>
          <w:p w:rsidR="00000000" w:rsidDel="00000000" w:rsidP="00000000" w:rsidRDefault="00000000" w:rsidRPr="00000000" w14:paraId="0000001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4"/>
            <w:bookmarkEnd w:id="4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240" w:befor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JOMMO KENYATTA UNIVERSITY OF aGRICULTURE AND TECHNOLOGY (JKUAT),— Bachelor of Business Information Technology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SEP 2023 – PRESENT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Focus on Cybersecurity, Networking, and Information Systems</w:t>
              <w:br w:type="textWrapping"/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Group Leader in Class Projects; coursework includes systems security, ethical hacking, and cloud fundamentals</w:t>
              <w:br w:type="textWrapping"/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Cisco Networking Academy (Online) — Cybersecurity Essentials &amp; Networking</w:t>
              <w:br w:type="textWrapping"/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COMPLETED 2023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24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Covered network defense, threat modeling, packet analysis, and secure design principles</w:t>
              <w:br w:type="textWrapping"/>
            </w:r>
          </w:p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bookmarkStart w:colFirst="0" w:colLast="0" w:name="_jhv78pp9wtzd" w:id="5"/>
            <w:bookmarkEnd w:id="5"/>
            <w:r w:rsidDel="00000000" w:rsidR="00000000" w:rsidRPr="00000000">
              <w:rPr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240" w:before="240" w:lineRule="auto"/>
              <w:ind w:right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Penetration Testing Lab Setup (Kali Linux)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5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Built a home lab with real-world scenarios to simulate and exploit common vulnerabilities</w:t>
              <w:br w:type="textWrapping"/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5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rtl w:val="0"/>
              </w:rPr>
              <w:t xml:space="preserve">Practiced tools like Burp Suite, Nmap, Hydra, and Wireshark against virtual machines</w:t>
            </w:r>
          </w:p>
          <w:p w:rsidR="00000000" w:rsidDel="00000000" w:rsidP="00000000" w:rsidRDefault="00000000" w:rsidRPr="00000000" w14:paraId="000000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6"/>
            <w:bookmarkEnd w:id="6"/>
            <w:r w:rsidDel="00000000" w:rsidR="00000000" w:rsidRPr="00000000">
              <w:rPr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spacing w:after="0" w:afterAutospacing="0" w:before="24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Penetration Testing, Vulnerability Scanning</w:t>
              <w:br w:type="textWrapping"/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Kali Linux, Metasploit, Burp Suite, Nmap</w:t>
              <w:br w:type="textWrapping"/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Python, Bash, HTML/CSS, JavaScript (Basics)</w:t>
              <w:br w:type="textWrapping"/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AWS Foundations, GCP Basics, Cloud CLI</w:t>
              <w:br w:type="textWrapping"/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Git, GitHub, Firebase, Flutter</w:t>
              <w:br w:type="textWrapping"/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MITRE ATT&amp;CK Framework, CIS Benchmarks</w:t>
              <w:br w:type="textWrapping"/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tuxh7mwdaxox" w:id="7"/>
            <w:bookmarkEnd w:id="7"/>
            <w:r w:rsidDel="00000000" w:rsidR="00000000" w:rsidRPr="00000000">
              <w:rPr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6"/>
              </w:numPr>
              <w:spacing w:after="0" w:afterAutospacing="0" w:before="240" w:lineRule="auto"/>
              <w:ind w:left="720" w:right="0" w:hanging="360"/>
            </w:pPr>
            <w:r w:rsidDel="00000000" w:rsidR="00000000" w:rsidRPr="00000000">
              <w:rPr>
                <w:b w:val="1"/>
                <w:rtl w:val="0"/>
              </w:rPr>
              <w:t xml:space="preserve">Certified Ethical Hacker (CEH)</w:t>
              <w:br w:type="textWrapping"/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6"/>
              </w:numPr>
              <w:spacing w:after="0" w:afterAutospacing="0" w:before="0" w:beforeAutospacing="0" w:lineRule="auto"/>
              <w:ind w:left="720" w:right="0" w:hanging="360"/>
            </w:pPr>
            <w:r w:rsidDel="00000000" w:rsidR="00000000" w:rsidRPr="00000000">
              <w:rPr>
                <w:b w:val="1"/>
                <w:rtl w:val="0"/>
              </w:rPr>
              <w:t xml:space="preserve">Cisco Networking Academy Cybersecurity Essentials</w:t>
              <w:br w:type="textWrapping"/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6"/>
              </w:numPr>
              <w:spacing w:after="240" w:before="0" w:beforeAutospacing="0" w:lineRule="auto"/>
              <w:ind w:left="720" w:right="0" w:hanging="360"/>
            </w:pPr>
            <w:r w:rsidDel="00000000" w:rsidR="00000000" w:rsidRPr="00000000">
              <w:rPr>
                <w:b w:val="1"/>
                <w:rtl w:val="0"/>
              </w:rPr>
              <w:t xml:space="preserve">TryHackMe &amp; Hack The Box – Multiple Learning Paths Completed</w:t>
              <w:br w:type="textWrapping"/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laoreet dolore magna aliquam erat volutpat.</w:t>
            </w:r>
          </w:p>
          <w:p w:rsidR="00000000" w:rsidDel="00000000" w:rsidP="00000000" w:rsidRDefault="00000000" w:rsidRPr="00000000" w14:paraId="0000002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8"/>
            <w:bookmarkEnd w:id="8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 (Fluent), Kiswahili (Fluent)</w:t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inkedin.com/in/olunga-oranga-52b65332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